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519" w:rsidRDefault="00840519" w:rsidP="00840519">
      <w:pPr>
        <w:spacing w:line="480" w:lineRule="auto"/>
        <w:rPr>
          <w:rFonts w:ascii="Times New Roman" w:hAnsi="Times New Roman" w:cs="Times New Roman"/>
          <w:b/>
          <w:sz w:val="24"/>
          <w:szCs w:val="24"/>
        </w:rPr>
      </w:pPr>
    </w:p>
    <w:p w:rsidR="00BE3736" w:rsidRP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Importance of equality</w:t>
      </w:r>
    </w:p>
    <w:p w:rsidR="00840519" w:rsidRP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 xml:space="preserve">Name </w:t>
      </w:r>
    </w:p>
    <w:p w:rsidR="00840519" w:rsidRP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 xml:space="preserve">Institution Affiliation </w:t>
      </w:r>
    </w:p>
    <w:p w:rsidR="00840519" w:rsidRP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 xml:space="preserve">Author’s Note </w:t>
      </w:r>
    </w:p>
    <w:p w:rsidR="00840519" w:rsidRP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Class</w:t>
      </w:r>
    </w:p>
    <w:p w:rsidR="00840519" w:rsidRP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 xml:space="preserve">Professor </w:t>
      </w:r>
    </w:p>
    <w:p w:rsidR="00840519" w:rsidRDefault="0089484D" w:rsidP="004D0291">
      <w:pPr>
        <w:spacing w:line="480" w:lineRule="auto"/>
        <w:jc w:val="center"/>
        <w:rPr>
          <w:rFonts w:ascii="Times New Roman" w:hAnsi="Times New Roman" w:cs="Times New Roman"/>
          <w:sz w:val="24"/>
          <w:szCs w:val="24"/>
        </w:rPr>
      </w:pPr>
      <w:r w:rsidRPr="00840519">
        <w:rPr>
          <w:rFonts w:ascii="Times New Roman" w:hAnsi="Times New Roman" w:cs="Times New Roman"/>
          <w:sz w:val="24"/>
          <w:szCs w:val="24"/>
        </w:rPr>
        <w:t>Date</w:t>
      </w: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Default="00840519" w:rsidP="004D0291">
      <w:pPr>
        <w:spacing w:line="480" w:lineRule="auto"/>
        <w:jc w:val="center"/>
        <w:rPr>
          <w:rFonts w:ascii="Times New Roman" w:hAnsi="Times New Roman" w:cs="Times New Roman"/>
          <w:sz w:val="24"/>
          <w:szCs w:val="24"/>
        </w:rPr>
      </w:pPr>
    </w:p>
    <w:p w:rsidR="00840519" w:rsidRPr="00840519" w:rsidRDefault="00840519" w:rsidP="004D0291">
      <w:pPr>
        <w:spacing w:line="480" w:lineRule="auto"/>
        <w:jc w:val="center"/>
        <w:rPr>
          <w:rFonts w:ascii="Times New Roman" w:hAnsi="Times New Roman" w:cs="Times New Roman"/>
          <w:sz w:val="24"/>
          <w:szCs w:val="24"/>
        </w:rPr>
      </w:pPr>
    </w:p>
    <w:p w:rsidR="002E2C7C" w:rsidRDefault="0089484D" w:rsidP="00600791">
      <w:pPr>
        <w:spacing w:line="480" w:lineRule="auto"/>
        <w:ind w:firstLine="720"/>
        <w:jc w:val="both"/>
        <w:rPr>
          <w:rFonts w:ascii="Times New Roman" w:hAnsi="Times New Roman" w:cs="Times New Roman"/>
          <w:sz w:val="24"/>
          <w:szCs w:val="24"/>
        </w:rPr>
      </w:pPr>
      <w:r w:rsidRPr="002E2C7C">
        <w:rPr>
          <w:rFonts w:ascii="Times New Roman" w:hAnsi="Times New Roman" w:cs="Times New Roman"/>
          <w:sz w:val="24"/>
          <w:szCs w:val="24"/>
        </w:rPr>
        <w:lastRenderedPageBreak/>
        <w:t>He outlines</w:t>
      </w:r>
      <w:r>
        <w:rPr>
          <w:rFonts w:ascii="Times New Roman" w:hAnsi="Times New Roman" w:cs="Times New Roman"/>
          <w:sz w:val="24"/>
          <w:szCs w:val="24"/>
        </w:rPr>
        <w:t xml:space="preserve"> equality as a way of ensuring that every individual has the same opportunity as the other despite their gender, age, and literacy level. Through equality, he argues that nobody should have a lower chance of living </w:t>
      </w:r>
      <w:r w:rsidR="00BB6FAE">
        <w:rPr>
          <w:rFonts w:ascii="Times New Roman" w:hAnsi="Times New Roman" w:cs="Times New Roman"/>
          <w:sz w:val="24"/>
          <w:szCs w:val="24"/>
        </w:rPr>
        <w:t>than the others. Through equality, there will be no problems of social conflict associated with gender-based violence. He believes that inequality between the genders has contributed a lot to the violence and conflict, where men believe are more superior to women</w:t>
      </w:r>
      <w:r w:rsidR="00840519">
        <w:rPr>
          <w:rFonts w:ascii="Times New Roman" w:hAnsi="Times New Roman" w:cs="Times New Roman"/>
          <w:sz w:val="24"/>
          <w:szCs w:val="24"/>
        </w:rPr>
        <w:t xml:space="preserve"> (MILL, 1999)</w:t>
      </w:r>
      <w:r w:rsidR="00BB6FAE">
        <w:rPr>
          <w:rFonts w:ascii="Times New Roman" w:hAnsi="Times New Roman" w:cs="Times New Roman"/>
          <w:sz w:val="24"/>
          <w:szCs w:val="24"/>
        </w:rPr>
        <w:t xml:space="preserve">. Through equality, John Stuart Mill argues that origin won't be considered when people will be subjected to different opportunities. This will ensure that factors such as racism are done away with. Equality brings about balance in life. This will be contributed by the equal life chances that people will be subjected to. </w:t>
      </w:r>
    </w:p>
    <w:p w:rsidR="00BB6FAE" w:rsidRDefault="0089484D" w:rsidP="006007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John Mill, equality will contribute a lot to people's beliefs. This means it has contributed a lot towards the common beliefs of the people. There will be healing in society with shared beliefs, a</w:t>
      </w:r>
      <w:r>
        <w:rPr>
          <w:rFonts w:ascii="Times New Roman" w:hAnsi="Times New Roman" w:cs="Times New Roman"/>
          <w:sz w:val="24"/>
          <w:szCs w:val="24"/>
        </w:rPr>
        <w:t>nd people will live in peace compared to when society has diverse beliefs</w:t>
      </w:r>
      <w:r w:rsidR="00840519">
        <w:rPr>
          <w:rFonts w:ascii="Times New Roman" w:hAnsi="Times New Roman" w:cs="Times New Roman"/>
          <w:sz w:val="24"/>
          <w:szCs w:val="24"/>
        </w:rPr>
        <w:t xml:space="preserve"> (MILL, 1999).</w:t>
      </w:r>
      <w:r>
        <w:rPr>
          <w:rFonts w:ascii="Times New Roman" w:hAnsi="Times New Roman" w:cs="Times New Roman"/>
          <w:sz w:val="24"/>
          <w:szCs w:val="24"/>
        </w:rPr>
        <w:t xml:space="preserve"> Equality will do away with harmful discrimination; people can discriminate against each other basic their arguments on social status. A discriminative behavior that fol</w:t>
      </w:r>
      <w:r>
        <w:rPr>
          <w:rFonts w:ascii="Times New Roman" w:hAnsi="Times New Roman" w:cs="Times New Roman"/>
          <w:sz w:val="24"/>
          <w:szCs w:val="24"/>
        </w:rPr>
        <w:t xml:space="preserve">lows when people differ in their literacy </w:t>
      </w:r>
      <w:r w:rsidR="00CC0A73">
        <w:rPr>
          <w:rFonts w:ascii="Times New Roman" w:hAnsi="Times New Roman" w:cs="Times New Roman"/>
          <w:sz w:val="24"/>
          <w:szCs w:val="24"/>
        </w:rPr>
        <w:t>level can be solved by allowing a sense of equality.</w:t>
      </w:r>
    </w:p>
    <w:p w:rsidR="00CC0A73" w:rsidRDefault="0089484D" w:rsidP="0060079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Through equality, there is a solution to other unlawful discrimination acts which may involve; the refusal to admit a child to a particular school because of his</w:t>
      </w:r>
      <w:r>
        <w:rPr>
          <w:rFonts w:ascii="Times New Roman" w:hAnsi="Times New Roman" w:cs="Times New Roman"/>
          <w:sz w:val="24"/>
          <w:szCs w:val="24"/>
        </w:rPr>
        <w:t xml:space="preserve"> or her race. For a long time in history, </w:t>
      </w:r>
      <w:r w:rsidR="00542EC1">
        <w:rPr>
          <w:rFonts w:ascii="Times New Roman" w:hAnsi="Times New Roman" w:cs="Times New Roman"/>
          <w:sz w:val="24"/>
          <w:szCs w:val="24"/>
        </w:rPr>
        <w:t>discrimination has played a vital role in a developed country where one's race could not freely access essential services such as education, religious life, and medical services. Through equality, there is a solution to gender role factor</w:t>
      </w:r>
      <w:r w:rsidR="00840519">
        <w:rPr>
          <w:rFonts w:ascii="Times New Roman" w:hAnsi="Times New Roman" w:cs="Times New Roman"/>
          <w:sz w:val="24"/>
          <w:szCs w:val="24"/>
        </w:rPr>
        <w:t>s (MILL, 1999).</w:t>
      </w:r>
      <w:r w:rsidR="00542EC1">
        <w:rPr>
          <w:rFonts w:ascii="Times New Roman" w:hAnsi="Times New Roman" w:cs="Times New Roman"/>
          <w:sz w:val="24"/>
          <w:szCs w:val="24"/>
        </w:rPr>
        <w:t xml:space="preserve"> There has been a problem of discrimination regarding gender roles about who should take a specific role and who should not take a particular role. Equality has healed the discouragement issue that the females </w:t>
      </w:r>
      <w:r w:rsidR="004D0291">
        <w:rPr>
          <w:rFonts w:ascii="Times New Roman" w:hAnsi="Times New Roman" w:cs="Times New Roman"/>
          <w:sz w:val="24"/>
          <w:szCs w:val="24"/>
        </w:rPr>
        <w:t xml:space="preserve">are a lesser </w:t>
      </w:r>
      <w:r w:rsidR="004D0291">
        <w:rPr>
          <w:rFonts w:ascii="Times New Roman" w:hAnsi="Times New Roman" w:cs="Times New Roman"/>
          <w:sz w:val="24"/>
          <w:szCs w:val="24"/>
        </w:rPr>
        <w:lastRenderedPageBreak/>
        <w:t>being</w:t>
      </w:r>
      <w:r w:rsidR="00542EC1">
        <w:rPr>
          <w:rFonts w:ascii="Times New Roman" w:hAnsi="Times New Roman" w:cs="Times New Roman"/>
          <w:sz w:val="24"/>
          <w:szCs w:val="24"/>
        </w:rPr>
        <w:t xml:space="preserve"> in undertaking </w:t>
      </w:r>
      <w:r w:rsidR="004D0291">
        <w:rPr>
          <w:rFonts w:ascii="Times New Roman" w:hAnsi="Times New Roman" w:cs="Times New Roman"/>
          <w:sz w:val="24"/>
          <w:szCs w:val="24"/>
        </w:rPr>
        <w:t>particular courses such as engineering. Discriminative matters can only be solved by allowing equality to prevail in people's nature.</w:t>
      </w: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840519" w:rsidRDefault="00840519" w:rsidP="00600791">
      <w:pPr>
        <w:spacing w:line="480" w:lineRule="auto"/>
        <w:ind w:firstLine="720"/>
        <w:jc w:val="both"/>
        <w:rPr>
          <w:rFonts w:ascii="Times New Roman" w:hAnsi="Times New Roman" w:cs="Times New Roman"/>
          <w:sz w:val="24"/>
          <w:szCs w:val="24"/>
        </w:rPr>
      </w:pPr>
    </w:p>
    <w:p w:rsidR="00BA3674" w:rsidRPr="00840519" w:rsidRDefault="0089484D" w:rsidP="00840519">
      <w:pPr>
        <w:spacing w:line="480" w:lineRule="auto"/>
        <w:ind w:firstLine="720"/>
        <w:jc w:val="center"/>
        <w:rPr>
          <w:rFonts w:ascii="Times New Roman" w:hAnsi="Times New Roman" w:cs="Times New Roman"/>
          <w:b/>
          <w:sz w:val="24"/>
          <w:szCs w:val="24"/>
        </w:rPr>
      </w:pPr>
      <w:r w:rsidRPr="00840519">
        <w:rPr>
          <w:rFonts w:ascii="Times New Roman" w:hAnsi="Times New Roman" w:cs="Times New Roman"/>
          <w:b/>
          <w:sz w:val="24"/>
          <w:szCs w:val="24"/>
        </w:rPr>
        <w:lastRenderedPageBreak/>
        <w:t>References</w:t>
      </w:r>
    </w:p>
    <w:p w:rsidR="00BA3674" w:rsidRPr="002E2C7C" w:rsidRDefault="0089484D" w:rsidP="00840519">
      <w:pPr>
        <w:spacing w:line="480" w:lineRule="auto"/>
        <w:ind w:left="720" w:hanging="720"/>
        <w:jc w:val="both"/>
        <w:rPr>
          <w:rFonts w:ascii="Times New Roman" w:hAnsi="Times New Roman" w:cs="Times New Roman"/>
          <w:sz w:val="24"/>
          <w:szCs w:val="24"/>
        </w:rPr>
      </w:pPr>
      <w:r w:rsidRPr="00840519">
        <w:rPr>
          <w:rFonts w:ascii="Times New Roman" w:hAnsi="Times New Roman" w:cs="Times New Roman"/>
          <w:sz w:val="24"/>
          <w:szCs w:val="24"/>
        </w:rPr>
        <w:t xml:space="preserve">MILL, J. S. (1999). 6. Justice, Desert, and Utility. What Do We </w:t>
      </w:r>
      <w:r w:rsidRPr="00840519">
        <w:rPr>
          <w:rFonts w:ascii="Times New Roman" w:hAnsi="Times New Roman" w:cs="Times New Roman"/>
          <w:sz w:val="24"/>
          <w:szCs w:val="24"/>
        </w:rPr>
        <w:t>Deserve? A Reader on Justice and Desert, 42.</w:t>
      </w:r>
    </w:p>
    <w:p w:rsidR="002E2C7C" w:rsidRDefault="002E2C7C" w:rsidP="00600791">
      <w:pPr>
        <w:spacing w:line="480" w:lineRule="auto"/>
        <w:jc w:val="both"/>
        <w:rPr>
          <w:rFonts w:ascii="Times New Roman" w:hAnsi="Times New Roman" w:cs="Times New Roman"/>
          <w:sz w:val="24"/>
          <w:szCs w:val="24"/>
        </w:rPr>
      </w:pPr>
    </w:p>
    <w:p w:rsidR="00732A8C" w:rsidRDefault="00732A8C" w:rsidP="00600791">
      <w:pPr>
        <w:spacing w:line="480" w:lineRule="auto"/>
        <w:jc w:val="both"/>
        <w:rPr>
          <w:rFonts w:ascii="Times New Roman" w:hAnsi="Times New Roman" w:cs="Times New Roman"/>
          <w:sz w:val="24"/>
          <w:szCs w:val="24"/>
        </w:rPr>
      </w:pPr>
      <w:bookmarkStart w:id="0" w:name="_GoBack"/>
      <w:bookmarkEnd w:id="0"/>
    </w:p>
    <w:p w:rsidR="00732A8C" w:rsidRPr="00732A8C" w:rsidRDefault="00732A8C" w:rsidP="00732A8C">
      <w:pPr>
        <w:spacing w:line="240" w:lineRule="auto"/>
        <w:jc w:val="both"/>
        <w:rPr>
          <w:rFonts w:ascii="Times New Roman" w:hAnsi="Times New Roman" w:cs="Times New Roman"/>
          <w:b/>
          <w:sz w:val="24"/>
          <w:szCs w:val="24"/>
        </w:rPr>
      </w:pPr>
      <w:r w:rsidRPr="00732A8C">
        <w:rPr>
          <w:rFonts w:ascii="Times New Roman" w:hAnsi="Times New Roman" w:cs="Times New Roman"/>
          <w:b/>
          <w:sz w:val="24"/>
          <w:szCs w:val="24"/>
        </w:rPr>
        <w:t>NB: Hello my friend. Remember to delete this part before you submit your work.</w:t>
      </w:r>
    </w:p>
    <w:p w:rsidR="00732A8C" w:rsidRPr="00732A8C" w:rsidRDefault="00732A8C" w:rsidP="00732A8C">
      <w:pPr>
        <w:spacing w:line="240" w:lineRule="auto"/>
        <w:jc w:val="both"/>
        <w:rPr>
          <w:rFonts w:ascii="Times New Roman" w:hAnsi="Times New Roman" w:cs="Times New Roman"/>
          <w:b/>
          <w:sz w:val="24"/>
          <w:szCs w:val="24"/>
        </w:rPr>
      </w:pPr>
      <w:r w:rsidRPr="00732A8C">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p>
    <w:p w:rsidR="00732A8C" w:rsidRPr="00C53B1E" w:rsidRDefault="00732A8C" w:rsidP="00600791">
      <w:pPr>
        <w:spacing w:line="480" w:lineRule="auto"/>
        <w:jc w:val="both"/>
        <w:rPr>
          <w:rFonts w:ascii="Times New Roman" w:hAnsi="Times New Roman" w:cs="Times New Roman"/>
          <w:sz w:val="24"/>
          <w:szCs w:val="24"/>
        </w:rPr>
      </w:pPr>
    </w:p>
    <w:sectPr w:rsidR="00732A8C" w:rsidRPr="00C53B1E" w:rsidSect="008405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84D" w:rsidRDefault="0089484D">
      <w:pPr>
        <w:spacing w:after="0" w:line="240" w:lineRule="auto"/>
      </w:pPr>
      <w:r>
        <w:separator/>
      </w:r>
    </w:p>
  </w:endnote>
  <w:endnote w:type="continuationSeparator" w:id="0">
    <w:p w:rsidR="0089484D" w:rsidRDefault="00894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84D" w:rsidRDefault="0089484D">
      <w:pPr>
        <w:spacing w:after="0" w:line="240" w:lineRule="auto"/>
      </w:pPr>
      <w:r>
        <w:separator/>
      </w:r>
    </w:p>
  </w:footnote>
  <w:footnote w:type="continuationSeparator" w:id="0">
    <w:p w:rsidR="0089484D" w:rsidRDefault="008948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982603"/>
      <w:docPartObj>
        <w:docPartGallery w:val="Page Numbers (Top of Page)"/>
        <w:docPartUnique/>
      </w:docPartObj>
    </w:sdtPr>
    <w:sdtEndPr>
      <w:rPr>
        <w:rFonts w:ascii="Times New Roman" w:hAnsi="Times New Roman" w:cs="Times New Roman"/>
        <w:noProof/>
        <w:sz w:val="24"/>
        <w:szCs w:val="24"/>
      </w:rPr>
    </w:sdtEndPr>
    <w:sdtContent>
      <w:p w:rsidR="00840519" w:rsidRPr="00840519" w:rsidRDefault="0089484D" w:rsidP="00840519">
        <w:pPr>
          <w:pStyle w:val="Header"/>
          <w:rPr>
            <w:rFonts w:ascii="Times New Roman" w:hAnsi="Times New Roman" w:cs="Times New Roman"/>
            <w:sz w:val="24"/>
            <w:szCs w:val="24"/>
          </w:rPr>
        </w:pPr>
        <w:r w:rsidRPr="00840519">
          <w:rPr>
            <w:rFonts w:ascii="Times New Roman" w:hAnsi="Times New Roman" w:cs="Times New Roman"/>
            <w:sz w:val="24"/>
            <w:szCs w:val="24"/>
          </w:rPr>
          <w:t>IMPORTANCE OF EQUALITY</w:t>
        </w:r>
        <w:r>
          <w:rPr>
            <w:rFonts w:ascii="Times New Roman" w:hAnsi="Times New Roman" w:cs="Times New Roman"/>
            <w:sz w:val="24"/>
            <w:szCs w:val="24"/>
          </w:rPr>
          <w:t xml:space="preserve">                                                                                               </w:t>
        </w:r>
        <w:r w:rsidRPr="00840519">
          <w:rPr>
            <w:rFonts w:ascii="Times New Roman" w:hAnsi="Times New Roman" w:cs="Times New Roman"/>
            <w:sz w:val="24"/>
            <w:szCs w:val="24"/>
          </w:rPr>
          <w:fldChar w:fldCharType="begin"/>
        </w:r>
        <w:r w:rsidRPr="00840519">
          <w:rPr>
            <w:rFonts w:ascii="Times New Roman" w:hAnsi="Times New Roman" w:cs="Times New Roman"/>
            <w:sz w:val="24"/>
            <w:szCs w:val="24"/>
          </w:rPr>
          <w:instrText xml:space="preserve"> PAGE   \* MERGEFORMAT </w:instrText>
        </w:r>
        <w:r w:rsidRPr="00840519">
          <w:rPr>
            <w:rFonts w:ascii="Times New Roman" w:hAnsi="Times New Roman" w:cs="Times New Roman"/>
            <w:sz w:val="24"/>
            <w:szCs w:val="24"/>
          </w:rPr>
          <w:fldChar w:fldCharType="separate"/>
        </w:r>
        <w:r w:rsidR="00732A8C">
          <w:rPr>
            <w:rFonts w:ascii="Times New Roman" w:hAnsi="Times New Roman" w:cs="Times New Roman"/>
            <w:noProof/>
            <w:sz w:val="24"/>
            <w:szCs w:val="24"/>
          </w:rPr>
          <w:t>2</w:t>
        </w:r>
        <w:r w:rsidRPr="00840519">
          <w:rPr>
            <w:rFonts w:ascii="Times New Roman" w:hAnsi="Times New Roman" w:cs="Times New Roman"/>
            <w:noProof/>
            <w:sz w:val="24"/>
            <w:szCs w:val="24"/>
          </w:rPr>
          <w:fldChar w:fldCharType="end"/>
        </w:r>
      </w:p>
    </w:sdtContent>
  </w:sdt>
  <w:p w:rsidR="00840519" w:rsidRDefault="008405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519" w:rsidRDefault="0089484D">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B1E"/>
    <w:rsid w:val="002E2C7C"/>
    <w:rsid w:val="004D0291"/>
    <w:rsid w:val="00542EC1"/>
    <w:rsid w:val="00600791"/>
    <w:rsid w:val="00732A8C"/>
    <w:rsid w:val="00774137"/>
    <w:rsid w:val="00840519"/>
    <w:rsid w:val="0089484D"/>
    <w:rsid w:val="00B35209"/>
    <w:rsid w:val="00BA3674"/>
    <w:rsid w:val="00BB6FAE"/>
    <w:rsid w:val="00BE3736"/>
    <w:rsid w:val="00C53B1E"/>
    <w:rsid w:val="00CC0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824D4"/>
  <w15:chartTrackingRefBased/>
  <w15:docId w15:val="{FAB3E278-FD9A-4F27-A252-057EA652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5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519"/>
  </w:style>
  <w:style w:type="paragraph" w:styleId="Footer">
    <w:name w:val="footer"/>
    <w:basedOn w:val="Normal"/>
    <w:link w:val="FooterChar"/>
    <w:uiPriority w:val="99"/>
    <w:unhideWhenUsed/>
    <w:rsid w:val="008405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2542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2</cp:revision>
  <dcterms:created xsi:type="dcterms:W3CDTF">2020-10-31T17:44:00Z</dcterms:created>
  <dcterms:modified xsi:type="dcterms:W3CDTF">2020-10-31T17:44:00Z</dcterms:modified>
</cp:coreProperties>
</file>